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COM1 - quadrato</w:t>
      </w:r>
    </w:p>
    <w:p/>
    <w:p>
      <w:pPr/>
      <w:r>
        <w:rPr/>
        <w:t xml:space="preserve">Dimensioni (lung. x largh. x alt.): 55 x 80 x 80 mm; Garanzia del produttore: 5 anni; Impostazioni tramite: Telecomando, Smart Remote; Con telecomando: Sì; Variante: COM1 - quadrato; VPE1, EAN: 4007841032951; Esecuzione: Rilevatore di presenza; Applicazione, luogo: Interni; Applicazione, locale: ufficio singolo, camere di hotel, camere assistite, locale multiuso / di servizio, WC / docce, Interni; colore: bianco; Colore, RAL: 9010; Incl. supporto per montaggio angolare a muro: No; Luogo di montaggio: soffitto; Montaggio: Incasso a soffitto, Soffitto; Grado di protezione: IP20; Temperatura ambiente: da 0 fino a 40 °C; Materiale: Plastica; Allacciamento alla rete: 220 – 240 V / 50 – 60 Hz; Uscita di comando 1, ohmica: 1000 W; Uscita di comando 1, quantità di LED/lampade fluorescenti: 8 pz; Lampade fluorescenti ballast elettronico: 400 W; Lampade fluorescenti non compensato: 500 VA; Lampade fluorescenti collegamento in serie: 500 VA; Lampade fluorescenti con compensazione in parallelo: 500 VA; Uscita di comando 1, basso voltaggio lampade alogene: 500 VA; Lampade LED &lt; 2 W: 16 W; Lampade LED &gt; 2 W &lt; 8 W: 64 W; Lampade LED &gt; 8 W: 64 W; Carico capacitivo in μF: 176 µF; Tecnologia, sensori: Infrarossi passivi, Sensore ottico; Altezza di montaggio: 2,50 – 4,00 m; Altezza di montaggio max.: 4,00 m; Altezza di montaggio ottimale: 2,8 m; Angolo di rilevamento: 360 °; Angolo di apertura: 71 °; Protezione antistrisciamento: Sì; Possibilità di schermare segmenti del campo di rilevamento: No; Scalabilità elettronica: No; Scalabilità meccanica: No; Raggio d'azione radiale: 4 x 4 m (16 m²); Raggio d'azione tangenziale: 4 x 4 m (16 m²); Raggio d'azione presenza: 4 x 4 m (16 m²); Zone d'intervento: 408 zone di commutazione; Funzioni: Modalità normale / modalità test, Modo semiautomatico/automatico, Manuale ON / ON-OFF; Regolazione crepuscolare: 10 – 1000 lx; Regolazione del periodo di accensione: 60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032951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SLIM XS 4m COM1 -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2025-04-03T01:53:28+02:00</dcterms:created>
  <dcterms:modified xsi:type="dcterms:W3CDTF">2025-04-03T01:53:28+02:00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